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5" w:after="0" w:line="275" w:lineRule="exact"/>
        <w:ind w:right="0" w:left="2808"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Hair Therapy, LLC</w:t>
      </w:r>
    </w:p>
    <w:p>
      <w:pPr>
        <w:spacing w:before="3" w:after="0" w:line="285" w:lineRule="exact"/>
        <w:ind w:right="0" w:left="2952"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120 Rt. 10 South suite#2
</w:t>
        <w:br/>
      </w:r>
      <w:r>
        <w:rPr>
          <w:rFonts w:ascii="Times New Roman" w:hAnsi="Times New Roman" w:eastAsia="Times New Roman"/>
          <w:strike w:val="false"/>
          <w:color w:val="000000"/>
          <w:spacing w:val="0"/>
          <w:w w:val="100"/>
          <w:sz w:val="24"/>
          <w:vertAlign w:val="baseline"/>
          <w:lang w:val="en-US"/>
        </w:rPr>
        <w:t xml:space="preserve">PO Box 1127</w:t>
      </w:r>
    </w:p>
    <w:p>
      <w:pPr>
        <w:spacing w:before="11" w:after="0" w:line="275" w:lineRule="exact"/>
        <w:ind w:right="0" w:left="259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Grantham, NH 03753</w:t>
      </w:r>
    </w:p>
    <w:p>
      <w:pPr>
        <w:spacing w:before="8" w:after="0" w:line="275" w:lineRule="exact"/>
        <w:ind w:right="0" w:left="2952"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(603)863-1101</w:t>
      </w:r>
    </w:p>
    <w:p>
      <w:pPr>
        <w:spacing w:before="8" w:after="0" w:line="275" w:lineRule="exact"/>
        <w:ind w:right="0" w:left="2592" w:firstLine="0"/>
        <w:jc w:val="left"/>
        <w:textAlignment w:val="baseline"/>
        <w:rPr>
          <w:rFonts w:ascii="Times New Roman" w:hAnsi="Times New Roman" w:eastAsia="Times New Roman"/>
          <w:strike w:val="false"/>
          <w:color w:val="000000"/>
          <w:spacing w:val="-4"/>
          <w:w w:val="100"/>
          <w:sz w:val="24"/>
          <w:vertAlign w:val="baseline"/>
          <w:lang w:val="en-US"/>
        </w:rPr>
      </w:pPr>
      <w:hyperlink r:id="drId3">
        <w:r>
          <w:rPr>
            <w:rFonts w:ascii="Times New Roman" w:hAnsi="Times New Roman" w:eastAsia="Times New Roman"/>
            <w:strike w:val="false"/>
            <w:color w:val="0000FF"/>
            <w:spacing w:val="-4"/>
            <w:w w:val="100"/>
            <w:sz w:val="24"/>
            <w:u w:val="single"/>
            <w:vertAlign w:val="baseline"/>
            <w:lang w:val="en-US"/>
          </w:rPr>
          <w:t xml:space="preserve">lchairtherapy@gmail.com</w:t>
        </w:r>
      </w:hyperlink>
      <w:r>
        <w:rPr>
          <w:rFonts w:ascii="Times New Roman" w:hAnsi="Times New Roman" w:eastAsia="Times New Roman"/>
          <w:strike w:val="false"/>
          <w:color w:val="000000"/>
          <w:spacing w:val="-4"/>
          <w:w w:val="100"/>
          <w:sz w:val="24"/>
          <w:vertAlign w:val="baseline"/>
          <w:lang w:val="en-US"/>
        </w:rPr>
        <w:t xml:space="preserve">
</w:t>
      </w:r>
    </w:p>
    <w:p>
      <w:pPr>
        <w:spacing w:before="9" w:after="0" w:line="275" w:lineRule="exact"/>
        <w:ind w:right="0" w:left="273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Wedding Contract</w:t>
      </w:r>
    </w:p>
    <w:p>
      <w:pPr>
        <w:spacing w:before="286"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Wedding information</w:t>
      </w:r>
    </w:p>
    <w:p>
      <w:pPr>
        <w:spacing w:before="285" w:after="0" w:line="275" w:lineRule="exact"/>
        <w:ind w:right="0" w:left="72"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Name:</w:t>
      </w:r>
    </w:p>
    <w:p>
      <w:pPr>
        <w:spacing w:before="15" w:after="0" w:line="275" w:lineRule="exact"/>
        <w:ind w:right="0" w:left="72"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Phone #:</w:t>
      </w:r>
    </w:p>
    <w:p>
      <w:pPr>
        <w:spacing w:before="3"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Address (mailing &amp; physical):</w:t>
      </w:r>
    </w:p>
    <w:p>
      <w:pPr>
        <w:spacing w:before="567"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Date:
</w:t>
        <w:br/>
      </w:r>
      <w:r>
        <w:rPr>
          <w:rFonts w:ascii="Times New Roman" w:hAnsi="Times New Roman" w:eastAsia="Times New Roman"/>
          <w:strike w:val="false"/>
          <w:color w:val="000000"/>
          <w:spacing w:val="0"/>
          <w:w w:val="100"/>
          <w:sz w:val="24"/>
          <w:vertAlign w:val="baseline"/>
          <w:lang w:val="en-US"/>
        </w:rPr>
        <w:t xml:space="preserve">Location:</w:t>
      </w:r>
    </w:p>
    <w:p>
      <w:pPr>
        <w:spacing w:before="3" w:after="0" w:line="275" w:lineRule="exact"/>
        <w:ind w:right="0" w:left="72"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Time:</w:t>
      </w:r>
    </w:p>
    <w:p>
      <w:pPr>
        <w:spacing w:before="287"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Wedding Party information (please list the following)</w:t>
      </w:r>
    </w:p>
    <w:p>
      <w:pPr>
        <w:tabs>
          <w:tab w:val="left" w:leader="none" w:pos="2880"/>
          <w:tab w:val="left" w:leader="none" w:pos="4392"/>
          <w:tab w:val="left" w:leader="none" w:pos="7272"/>
        </w:tabs>
        <w:spacing w:before="299" w:after="0" w:line="275" w:lineRule="exact"/>
        <w:ind w:right="0" w:left="288"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Client name	</w:t>
      </w:r>
      <w:r>
        <w:rPr>
          <w:rFonts w:ascii="Times New Roman" w:hAnsi="Times New Roman" w:eastAsia="Times New Roman"/>
          <w:strike w:val="false"/>
          <w:color w:val="000000"/>
          <w:spacing w:val="0"/>
          <w:w w:val="100"/>
          <w:sz w:val="24"/>
          <w:vertAlign w:val="baseline"/>
          <w:lang w:val="en-US"/>
        </w:rPr>
        <w:t xml:space="preserve">hair type	</w:t>
      </w:r>
      <w:r>
        <w:rPr>
          <w:rFonts w:ascii="Times New Roman" w:hAnsi="Times New Roman" w:eastAsia="Times New Roman"/>
          <w:strike w:val="false"/>
          <w:color w:val="000000"/>
          <w:spacing w:val="0"/>
          <w:w w:val="100"/>
          <w:sz w:val="24"/>
          <w:vertAlign w:val="baseline"/>
          <w:lang w:val="en-US"/>
        </w:rPr>
        <w:t xml:space="preserve">hair texture hair length	</w:t>
      </w:r>
      <w:r>
        <w:rPr>
          <w:rFonts w:ascii="Times New Roman" w:hAnsi="Times New Roman" w:eastAsia="Times New Roman"/>
          <w:strike w:val="false"/>
          <w:color w:val="000000"/>
          <w:spacing w:val="0"/>
          <w:w w:val="100"/>
          <w:sz w:val="24"/>
          <w:vertAlign w:val="baseline"/>
          <w:lang w:val="en-US"/>
        </w:rPr>
        <w:t xml:space="preserve">hair color</w:t>
      </w:r>
    </w:p>
    <w:p>
      <w:pPr>
        <w:spacing w:before="10"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w:t>
      </w:r>
    </w:p>
    <w:p>
      <w:pPr>
        <w:spacing w:before="8"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p>
      <w:pPr>
        <w:spacing w:before="9" w:after="0" w:line="271"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w:t>
      </w:r>
    </w:p>
    <w:p>
      <w:pPr>
        <w:spacing w:before="0"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w:t>
      </w:r>
    </w:p>
    <w:p>
      <w:pPr>
        <w:spacing w:before="9"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w:t>
      </w:r>
    </w:p>
    <w:p>
      <w:pPr>
        <w:spacing w:before="3"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w:t>
      </w:r>
    </w:p>
    <w:p>
      <w:pPr>
        <w:spacing w:before="8"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w:t>
      </w:r>
    </w:p>
    <w:p>
      <w:pPr>
        <w:spacing w:before="4"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w:t>
      </w:r>
    </w:p>
    <w:p>
      <w:pPr>
        <w:spacing w:before="8"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9</w:t>
      </w:r>
    </w:p>
    <w:p>
      <w:pPr>
        <w:spacing w:before="8" w:after="0" w:line="275" w:lineRule="exact"/>
        <w:ind w:right="0" w:left="72" w:firstLine="0"/>
        <w:jc w:val="left"/>
        <w:textAlignment w:val="baseline"/>
        <w:rPr>
          <w:rFonts w:ascii="Times New Roman" w:hAnsi="Times New Roman" w:eastAsia="Times New Roman"/>
          <w:strike w:val="false"/>
          <w:color w:val="000000"/>
          <w:spacing w:val="24"/>
          <w:w w:val="100"/>
          <w:sz w:val="24"/>
          <w:vertAlign w:val="baseline"/>
          <w:lang w:val="en-US"/>
        </w:rPr>
      </w:pPr>
      <w:r>
        <w:rPr>
          <w:rFonts w:ascii="Times New Roman" w:hAnsi="Times New Roman" w:eastAsia="Times New Roman"/>
          <w:strike w:val="false"/>
          <w:color w:val="000000"/>
          <w:spacing w:val="24"/>
          <w:w w:val="100"/>
          <w:sz w:val="24"/>
          <w:vertAlign w:val="baseline"/>
          <w:lang w:val="en-US"/>
        </w:rPr>
        <w:t xml:space="preserve">10</w:t>
      </w:r>
    </w:p>
    <w:p>
      <w:pPr>
        <w:spacing w:before="574" w:after="0" w:line="275"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Bride please initial by each *</w:t>
      </w:r>
    </w:p>
    <w:p>
      <w:pPr>
        <w:spacing w:before="280"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*$50- deposit due when booking of wedding date. Deposit is non-refundable and will NOT be applied towards any costs of services. Deposit will only secure your wedding date with our staff. Deposit is due for in-salon weddings as well as off-location weddings. Deposit is to be paid directly to Hair Therapy.</w:t>
      </w:r>
    </w:p>
    <w:p>
      <w:pPr>
        <w:spacing w:before="528"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show clients and/or clients who decide to cancel or drop services will be charged full price of service fee(s). This will be the responsibility of the bride to pay this fee(s).</w:t>
      </w:r>
    </w:p>
    <w:p>
      <w:pPr>
        <w:sectPr>
          <w:type w:val="nextPage"/>
          <w:pgSz w:w="12240" w:h="15840" w:orient="portrait"/>
          <w:pgMar w:bottom="1624" w:top="1440" w:right="1916" w:left="1624" w:header="720" w:footer="720"/>
          <w:titlePg w:val="false"/>
          <w:textDirection w:val="lrTb"/>
        </w:sectPr>
      </w:pPr>
    </w:p>
    <w:p>
      <w:pPr>
        <w:spacing w:before="5" w:after="0" w:line="285"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*Cancellation policy-Cancellation of wedding services is due no later than 2 weeks prior to wedding date. If cancellation occurs later than 2wks prior to wedding date the bride will be responsible for paying each stylist that was booked for the date a $100 cancellation fee, as well as the pre determined travel fee.</w:t>
      </w:r>
    </w:p>
    <w:p>
      <w:pPr>
        <w:spacing w:before="290" w:after="0" w:line="280"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*Travel policy-We require a $50-$100 travel fee for each stylist traveling on the wedding date. Travel price will be determined according to where traveling to and will be determined by Hair Therapy staff. Travel fee is to be paid in CASH, will be paid directly to stylists, and is due 2wks prior to wedding date.</w:t>
      </w:r>
    </w:p>
    <w:p>
      <w:pPr>
        <w:spacing w:before="275" w:after="0" w:line="284"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*Minimum person requirement-We require a minimum of 3 clients per stylist, if traveling out of salon location. Any exceptions will be determined by stylists on an individual basis.</w:t>
      </w:r>
    </w:p>
    <w:p>
      <w:pPr>
        <w:spacing w:before="295" w:after="0" w:line="278" w:lineRule="exact"/>
        <w:ind w:right="50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*Sunday &amp; Holiday weddings-Weddings to be held on a Sunday or a holiday will be subject to an up charge. To be determined by stylists on an individual basis.</w:t>
      </w:r>
    </w:p>
    <w:p>
      <w:pPr>
        <w:spacing w:before="268" w:after="0" w:line="289"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*Any other hair or nail services other than wedding day formal hair and make up are to be performed prior to wedding date.</w:t>
      </w:r>
    </w:p>
    <w:p>
      <w:pPr>
        <w:spacing w:before="286" w:after="0" w:line="285"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Wedding day: Hair must be pre washed and ready for styling. Please remember to wear a button down shirt for easy removal after hair is finished.</w:t>
      </w:r>
    </w:p>
    <w:p>
      <w:pPr>
        <w:spacing w:before="556"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Price quotes</w:t>
      </w:r>
    </w:p>
    <w:p>
      <w:pPr>
        <w:spacing w:before="292"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Up-do (all up or partial) $65-$90 &amp;up</w:t>
      </w:r>
    </w:p>
    <w:p>
      <w:pPr>
        <w:spacing w:before="6" w:after="0" w:line="274"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Styles $30 &amp;up</w:t>
      </w:r>
    </w:p>
    <w:p>
      <w:pPr>
        <w:spacing w:before="14"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Makeup $40 per application</w:t>
      </w:r>
    </w:p>
    <w:p>
      <w:pPr>
        <w:spacing w:before="5"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Consult $35 per hour</w:t>
      </w:r>
    </w:p>
    <w:p>
      <w:pPr>
        <w:spacing w:before="291"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hair prices determined by time and complexity of style.</w:t>
      </w:r>
    </w:p>
    <w:p>
      <w:pPr>
        <w:spacing w:before="9"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discounts given for partial makeup applications.</w:t>
      </w:r>
    </w:p>
    <w:p>
      <w:pPr>
        <w:spacing w:before="12"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consults are booked per hour. No discounts given for partial hour appointments.</w:t>
      </w:r>
    </w:p>
    <w:p>
      <w:pPr>
        <w:tabs>
          <w:tab w:val="left" w:leader="none" w:pos="5544"/>
        </w:tabs>
        <w:spacing w:before="1133" w:after="1408"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Lorena Clay/ Owner-Stylist	</w:t>
      </w:r>
      <w:r>
        <w:rPr>
          <w:rFonts w:ascii="Times New Roman" w:hAnsi="Times New Roman" w:eastAsia="Times New Roman"/>
          <w:strike w:val="false"/>
          <w:color w:val="000000"/>
          <w:spacing w:val="0"/>
          <w:w w:val="100"/>
          <w:sz w:val="24"/>
          <w:vertAlign w:val="baseline"/>
          <w:lang w:val="en-US"/>
        </w:rPr>
        <w:t xml:space="preserve">Date</w:t>
      </w:r>
    </w:p>
    <w:p>
      <w:pPr>
        <w:spacing w:before="1133" w:after="1408" w:line="274" w:lineRule="exact"/>
        <w:sectPr>
          <w:type w:val="nextPage"/>
          <w:pgSz w:w="12240" w:h="15840" w:orient="portrait"/>
          <w:pgMar w:bottom="1284" w:top="1440" w:right="1839" w:left="1701" w:header="720" w:footer="720"/>
          <w:titlePg w:val="false"/>
          <w:textDirection w:val="lrTb"/>
        </w:sectPr>
      </w:pPr>
    </w:p>
    <w:p>
      <w:pPr>
        <w:tabs>
          <w:tab w:val="right" w:leader="none" w:pos="5904"/>
        </w:tabs>
        <w:spacing w:before="0"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Name	</w:t>
      </w:r>
      <w:r>
        <w:rPr>
          <w:rFonts w:ascii="Times New Roman" w:hAnsi="Times New Roman" w:eastAsia="Times New Roman"/>
          <w:strike w:val="false"/>
          <w:color w:val="000000"/>
          <w:spacing w:val="0"/>
          <w:w w:val="100"/>
          <w:sz w:val="24"/>
          <w:vertAlign w:val="baseline"/>
          <w:lang w:val="en-US"/>
        </w:rPr>
        <w:t xml:space="preserve">Date</w:t>
      </w:r>
    </w:p>
    <w:sectPr>
      <w:type w:val="continuous"/>
      <w:pgSz w:w="12240" w:h="15840" w:orient="portrait"/>
      <w:pgMar w:bottom="1284" w:top="1440" w:right="4626" w:left="170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hyperlink" Target="mailto:lchairtherapy@gmail.com" TargetMode="Externa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